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89" w:rsidRDefault="00DB4789" w:rsidP="00DB4789">
      <w:pPr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</w:t>
      </w:r>
    </w:p>
    <w:p w:rsidR="00DB4789" w:rsidRDefault="00DB4789" w:rsidP="00DB478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в отношении земельного участка,</w:t>
      </w:r>
    </w:p>
    <w:p w:rsidR="00DB4789" w:rsidRDefault="00DB4789" w:rsidP="00DB478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расположенного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B4789" w:rsidRDefault="00DB4789" w:rsidP="00DB4789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(наименование проекта, вынесенного на публичные слушания)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оформления протокола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«19» но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ября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общественных обсуждений: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сельсовет».</w:t>
      </w:r>
    </w:p>
    <w:p w:rsidR="00DB4789" w:rsidRDefault="00DB4789" w:rsidP="00DB4789">
      <w:pPr>
        <w:tabs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общественных обсуждений: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18.10.2020  по 19.11.2020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Проекты, подлежащие рассмотрению на публичных слушаниях, и информационные материалы к нему размещались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Бузанский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DB47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18.10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 года</w:t>
      </w:r>
      <w:bookmarkStart w:id="0" w:name="_GoBack"/>
      <w:bookmarkEnd w:id="0"/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(дата размещения проектов)</w:t>
      </w:r>
    </w:p>
    <w:p w:rsidR="00DB4789" w:rsidRDefault="00DB4789" w:rsidP="00DB4789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Оповещение о начале публичных слушаний опубликовано: на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официальном сайте муниципального образов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ания «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Бузанский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сельсовет» 18.10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DB4789" w:rsidRDefault="00DB4789" w:rsidP="00DB4789">
      <w:pPr>
        <w:tabs>
          <w:tab w:val="left" w:pos="978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дата и источник опубликования оповещения о начале общественных обсуждений)</w:t>
      </w:r>
    </w:p>
    <w:p w:rsidR="00DB4789" w:rsidRPr="00DB4789" w:rsidRDefault="00DB4789" w:rsidP="00DB4789">
      <w:pPr>
        <w:tabs>
          <w:tab w:val="left" w:pos="709"/>
        </w:tabs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Экспозиция или экспозиции проектов, подлежащих рассмотрению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слушаниях</w:t>
      </w:r>
      <w:r>
        <w:rPr>
          <w:rFonts w:ascii="Times New Roman" w:hAnsi="Times New Roman"/>
          <w:sz w:val="28"/>
          <w:szCs w:val="28"/>
        </w:rPr>
        <w:t xml:space="preserve">, проведена в </w:t>
      </w:r>
      <w:r>
        <w:rPr>
          <w:rFonts w:ascii="Times New Roman" w:hAnsi="Times New Roman"/>
          <w:sz w:val="28"/>
          <w:szCs w:val="28"/>
          <w:u w:val="single"/>
        </w:rPr>
        <w:t xml:space="preserve">период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18.10.2020  по 19.11.2020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DB4789" w:rsidRDefault="00DB4789" w:rsidP="00DB4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срок проведения экспозиции проекта)</w:t>
      </w:r>
    </w:p>
    <w:p w:rsidR="00DB4789" w:rsidRDefault="00DB4789" w:rsidP="00DB4789">
      <w:pPr>
        <w:widowControl w:val="0"/>
        <w:shd w:val="clear" w:color="auto" w:fill="FFFFFF"/>
        <w:suppressAutoHyphens/>
        <w:spacing w:line="274" w:lineRule="exact"/>
        <w:ind w:right="10" w:firstLine="0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сельсовет»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http://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buzanadm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___________________________</w:t>
      </w: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(указывается место проведения экспозиции проекта)</w:t>
      </w:r>
    </w:p>
    <w:p w:rsidR="00DB4789" w:rsidRPr="00DB4789" w:rsidRDefault="00DB4789" w:rsidP="00DB4789">
      <w:pPr>
        <w:tabs>
          <w:tab w:val="left" w:pos="709"/>
        </w:tabs>
        <w:ind w:firstLine="0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Срок, в течение которого принимались предложения и замечания участников общественных обсуждений: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с</w:t>
      </w:r>
      <w:r w:rsidRPr="00DB47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18.10.2020  по 19.11.2020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Территория, в пределах которой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проводятся публичные слуша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ния: по проектам решений предоставления разрешений на отклонение о предельных параметров разрешенного строительства, реконструкции капитального строительства в отношении следующих участков,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сельсовет»:</w:t>
      </w:r>
      <w:proofErr w:type="gramEnd"/>
    </w:p>
    <w:p w:rsidR="00DB4789" w:rsidRDefault="00DB4789" w:rsidP="00DB4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расстояния  от планируемого основного строения на земельном участке с кадастровым номером 30:06:040416:14, расположенном по адресу: Российская Федерация, Астраханская область, Красноярский 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посёлок Тальниковый, улица Горького, 1 «б»</w:t>
      </w:r>
      <w:r w:rsidRPr="00893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боковой границы участка- 1,5 м. и до передней границы участка -1,5 м. </w:t>
      </w:r>
    </w:p>
    <w:p w:rsidR="00DB4789" w:rsidRPr="00AB5E27" w:rsidRDefault="00DB4789" w:rsidP="00DB47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отношении расстояния  от планируемого основного строения на земельном участке с кадастровым номером 30:06:040118:25, расположенном по адресу: Российская Федерация, Астраханская область, Красноярский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посёлок </w:t>
      </w:r>
      <w:proofErr w:type="spellStart"/>
      <w:r>
        <w:rPr>
          <w:rFonts w:ascii="Times New Roman" w:hAnsi="Times New Roman"/>
          <w:sz w:val="28"/>
          <w:szCs w:val="28"/>
        </w:rPr>
        <w:t>Бузан</w:t>
      </w:r>
      <w:proofErr w:type="spellEnd"/>
      <w:r>
        <w:rPr>
          <w:rFonts w:ascii="Times New Roman" w:hAnsi="Times New Roman"/>
          <w:sz w:val="28"/>
          <w:szCs w:val="28"/>
        </w:rPr>
        <w:t xml:space="preserve">, улица Садовая, 5 до боковой границы участка- 0 м. и до передней границы участка- 2,74 м. </w:t>
      </w:r>
    </w:p>
    <w:p w:rsidR="00DB4789" w:rsidRDefault="00DB4789" w:rsidP="00DB478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утвержденным Правилам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Бузанский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минимальные отступы строения от боковой границы земельного участка в данной территориальной зоне Ж-1 (зона застройки индивидуальными и малоэтажными жилыми домами) составляют 3 метра.</w:t>
      </w:r>
    </w:p>
    <w:p w:rsidR="00DB4789" w:rsidRDefault="00DB4789" w:rsidP="00DB4789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47"/>
        <w:gridCol w:w="2642"/>
        <w:gridCol w:w="1898"/>
        <w:gridCol w:w="1898"/>
        <w:gridCol w:w="2486"/>
      </w:tblGrid>
      <w:tr w:rsidR="00DB4789" w:rsidTr="00DB47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форма внесения предложения и замечания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предложения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замечаниях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Ф.И.О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 наличии) лица внесшего предложения и замечания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Документ, подтверждающий постоянное проживание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территории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которой проводятся общественные обсуждения</w:t>
            </w:r>
          </w:p>
        </w:tc>
      </w:tr>
      <w:tr w:rsidR="00DB4789" w:rsidTr="00DB478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789" w:rsidRDefault="00DB4789" w:rsidP="00DB4789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B4789" w:rsidRDefault="00DB4789" w:rsidP="00DB4789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иных участников публичных слушаний: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083"/>
      </w:tblGrid>
      <w:tr w:rsidR="00DB4789" w:rsidTr="00DB4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форма внесения предложения и замечания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предложения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замечаниях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 (при наличии) лица внесшего предложения и замечания</w:t>
            </w:r>
          </w:p>
        </w:tc>
      </w:tr>
      <w:tr w:rsidR="00DB4789" w:rsidTr="00DB47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789" w:rsidRDefault="00DB4789" w:rsidP="00DB4789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</w:p>
    <w:p w:rsidR="00DB4789" w:rsidRDefault="00DB4789" w:rsidP="00DB4789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принявших участие в рассмотрении проекта участников </w:t>
      </w:r>
      <w:r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B4789" w:rsidTr="00DB478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Физические лица</w:t>
            </w:r>
          </w:p>
        </w:tc>
      </w:tr>
      <w:tr w:rsidR="00DB4789" w:rsidTr="00DB4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Ф.И.О (при наличии)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Дата рождения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Адрес места жительства (регистрации)</w:t>
            </w:r>
          </w:p>
        </w:tc>
      </w:tr>
      <w:tr w:rsidR="00DB4789" w:rsidTr="00DB4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отсутствуют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B4789" w:rsidTr="00DB4789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Юридические лица</w:t>
            </w:r>
          </w:p>
        </w:tc>
      </w:tr>
      <w:tr w:rsidR="00DB4789" w:rsidTr="00DB4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Основной государственный регистрационный номер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Место нахождения и адрес</w:t>
            </w:r>
          </w:p>
        </w:tc>
      </w:tr>
      <w:tr w:rsidR="00DB4789" w:rsidTr="00DB478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отсутствуют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89" w:rsidRDefault="00DB4789">
            <w:pPr>
              <w:tabs>
                <w:tab w:val="left" w:pos="709"/>
              </w:tabs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</w:rPr>
      </w:pP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</w:rPr>
      </w:pP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Бусаргин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А.И. – председатель комиссии</w:t>
      </w:r>
    </w:p>
    <w:p w:rsidR="00DB4789" w:rsidRDefault="00DB4789" w:rsidP="00DB4789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Кадырбердеева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А.Х.- секретарь комиссии</w:t>
      </w:r>
    </w:p>
    <w:p w:rsidR="00DB4789" w:rsidRDefault="00DB4789" w:rsidP="00DB4789"/>
    <w:p w:rsidR="00A35941" w:rsidRDefault="00A35941"/>
    <w:sectPr w:rsidR="00A35941" w:rsidSect="00DB47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69"/>
    <w:rsid w:val="00996C69"/>
    <w:rsid w:val="00A35941"/>
    <w:rsid w:val="00DB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8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8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789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3620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2020-11-20T07:10:00Z</dcterms:created>
  <dcterms:modified xsi:type="dcterms:W3CDTF">2020-11-20T07:18:00Z</dcterms:modified>
</cp:coreProperties>
</file>